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D14F" w14:textId="15E26B0C" w:rsidR="00F75B52" w:rsidRPr="00A045C2" w:rsidRDefault="005346EA" w:rsidP="00F75B5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A045C2">
        <w:rPr>
          <w:rFonts w:ascii="Times New Roman" w:eastAsia="Calibri" w:hAnsi="Times New Roman" w:cs="Times New Roman"/>
          <w:b/>
          <w:bCs/>
        </w:rPr>
        <w:t>È</w:t>
      </w:r>
      <w:r w:rsidR="00CF7B02" w:rsidRPr="00A045C2">
        <w:rPr>
          <w:rFonts w:ascii="Times New Roman" w:eastAsia="Calibri" w:hAnsi="Times New Roman" w:cs="Times New Roman"/>
          <w:b/>
          <w:bCs/>
        </w:rPr>
        <w:t xml:space="preserve"> PARTITA </w:t>
      </w:r>
      <w:r w:rsidR="00F75B52" w:rsidRPr="00A045C2">
        <w:rPr>
          <w:rFonts w:ascii="Times New Roman" w:eastAsia="Calibri" w:hAnsi="Times New Roman" w:cs="Times New Roman"/>
          <w:b/>
          <w:bCs/>
        </w:rPr>
        <w:t>CAMPIONARIA 2021, DAL 28 OTTOBRE AL 1</w:t>
      </w:r>
      <w:r w:rsidR="00F75B52" w:rsidRPr="00A045C2">
        <w:rPr>
          <w:rFonts w:ascii="Times New Roman" w:eastAsia="Calibri" w:hAnsi="Times New Roman" w:cs="Times New Roman"/>
          <w:b/>
          <w:bCs/>
          <w:vertAlign w:val="superscript"/>
        </w:rPr>
        <w:t>^</w:t>
      </w:r>
      <w:r w:rsidR="00F75B52" w:rsidRPr="00A045C2">
        <w:rPr>
          <w:rFonts w:ascii="Times New Roman" w:eastAsia="Calibri" w:hAnsi="Times New Roman" w:cs="Times New Roman"/>
          <w:b/>
          <w:bCs/>
        </w:rPr>
        <w:t xml:space="preserve"> NOVEMBRE </w:t>
      </w:r>
      <w:r w:rsidR="00CF7B02" w:rsidRPr="00A045C2">
        <w:rPr>
          <w:rFonts w:ascii="Times New Roman" w:eastAsia="Calibri" w:hAnsi="Times New Roman" w:cs="Times New Roman"/>
          <w:b/>
          <w:bCs/>
        </w:rPr>
        <w:t>ALLA FIERA DI BERGAMO. VENERDÌ 29 ALLE 18.30 INAUGURAZIONE CON IL MINISTRO DELLO SVILUPPO ECONOMICO GIANCARLO GIORGETTI</w:t>
      </w:r>
    </w:p>
    <w:p w14:paraId="13709C6B" w14:textId="77777777" w:rsidR="00F75B52" w:rsidRPr="00A045C2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045C2">
        <w:rPr>
          <w:rFonts w:ascii="Times New Roman" w:eastAsia="Calibri" w:hAnsi="Times New Roman" w:cs="Times New Roman"/>
          <w:sz w:val="20"/>
          <w:szCs w:val="20"/>
          <w:u w:val="single"/>
        </w:rPr>
        <w:t>COMUNICATO STAMPA</w:t>
      </w:r>
    </w:p>
    <w:p w14:paraId="1DE1741A" w14:textId="3DC916FF" w:rsidR="005346EA" w:rsidRPr="00A045C2" w:rsidRDefault="00F75B52" w:rsidP="00F75B52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Bergamo, </w:t>
      </w:r>
      <w:r w:rsidR="00CF7B02" w:rsidRPr="00A045C2">
        <w:rPr>
          <w:rFonts w:ascii="Times New Roman" w:eastAsia="Calibri" w:hAnsi="Times New Roman" w:cs="Times New Roman"/>
          <w:sz w:val="20"/>
          <w:szCs w:val="20"/>
        </w:rPr>
        <w:t>28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ottobre 2021 </w:t>
      </w:r>
      <w:r w:rsidR="00CF7B02" w:rsidRPr="00A045C2">
        <w:rPr>
          <w:rFonts w:ascii="Times New Roman" w:eastAsia="Calibri" w:hAnsi="Times New Roman" w:cs="Times New Roman"/>
          <w:sz w:val="20"/>
          <w:szCs w:val="20"/>
        </w:rPr>
        <w:t>–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F7B02" w:rsidRPr="00A045C2">
        <w:rPr>
          <w:rFonts w:ascii="Times New Roman" w:eastAsia="Calibri" w:hAnsi="Times New Roman" w:cs="Times New Roman"/>
          <w:sz w:val="20"/>
          <w:szCs w:val="20"/>
        </w:rPr>
        <w:t>È partita oggi l’edizione 2021 (la 42</w:t>
      </w:r>
      <w:r w:rsidR="00CF7B02" w:rsidRPr="00A045C2">
        <w:rPr>
          <w:rFonts w:ascii="Times New Roman" w:eastAsia="Calibri" w:hAnsi="Times New Roman" w:cs="Times New Roman"/>
          <w:sz w:val="20"/>
          <w:szCs w:val="20"/>
          <w:vertAlign w:val="superscript"/>
        </w:rPr>
        <w:t>^</w:t>
      </w:r>
      <w:r w:rsidR="00CF7B02" w:rsidRPr="00A045C2">
        <w:rPr>
          <w:rFonts w:ascii="Times New Roman" w:eastAsia="Calibri" w:hAnsi="Times New Roman" w:cs="Times New Roman"/>
          <w:sz w:val="20"/>
          <w:szCs w:val="20"/>
        </w:rPr>
        <w:t xml:space="preserve">) di </w:t>
      </w:r>
      <w:r w:rsidR="00CF7B02"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Fiera Campionaria, </w:t>
      </w:r>
      <w:r w:rsidR="005346EA"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la “fiera delle fiere” di Bergamo</w:t>
      </w:r>
      <w:r w:rsidR="00946897"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  <w:r w:rsidR="005346EA"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CF7B02"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da giovedì 28 ottobre a lunedì 1</w:t>
      </w:r>
      <w:r w:rsidR="00CF7B02" w:rsidRPr="00A045C2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</w:rPr>
        <w:t>^</w:t>
      </w:r>
      <w:r w:rsidR="00CF7B02"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novembre al Polo fieristico di via Lunga. </w:t>
      </w:r>
      <w:r w:rsidR="00CF7B02" w:rsidRPr="00A045C2">
        <w:rPr>
          <w:rFonts w:ascii="Times New Roman" w:eastAsia="Calibri" w:hAnsi="Times New Roman" w:cs="Times New Roman"/>
          <w:sz w:val="20"/>
          <w:szCs w:val="20"/>
        </w:rPr>
        <w:t xml:space="preserve">Alle 15 le porte si sono aperte al pubblico, che ha potuto visitare i </w:t>
      </w:r>
      <w:r w:rsidR="00CF7B02"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15 mila mq di superficie espositiva</w:t>
      </w:r>
      <w:r w:rsidR="00CF7B02" w:rsidRPr="00A045C2">
        <w:rPr>
          <w:rFonts w:ascii="Times New Roman" w:eastAsia="Calibri" w:hAnsi="Times New Roman" w:cs="Times New Roman"/>
          <w:sz w:val="20"/>
          <w:szCs w:val="20"/>
        </w:rPr>
        <w:t xml:space="preserve"> e i </w:t>
      </w:r>
      <w:r w:rsidR="00CF7B02"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160 stand presenti nei due padiglioni della Fiera</w:t>
      </w:r>
      <w:r w:rsidR="00CF7B02" w:rsidRPr="00A045C2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5346EA" w:rsidRPr="00A045C2">
        <w:rPr>
          <w:rFonts w:ascii="Times New Roman" w:eastAsia="Calibri" w:hAnsi="Times New Roman" w:cs="Times New Roman"/>
          <w:sz w:val="20"/>
          <w:szCs w:val="20"/>
        </w:rPr>
        <w:t>La manifestazione prosegue venerdì 29 e sabato 30 ottobre dalle 15 alle 22, domenica 31 ottobre dalle 10 alle 22</w:t>
      </w:r>
      <w:r w:rsidR="00126910" w:rsidRPr="00A045C2">
        <w:rPr>
          <w:rFonts w:ascii="Times New Roman" w:eastAsia="Calibri" w:hAnsi="Times New Roman" w:cs="Times New Roman"/>
          <w:sz w:val="20"/>
          <w:szCs w:val="20"/>
        </w:rPr>
        <w:t xml:space="preserve"> e</w:t>
      </w:r>
      <w:r w:rsidR="005346EA" w:rsidRPr="00A045C2">
        <w:rPr>
          <w:rFonts w:ascii="Times New Roman" w:eastAsia="Calibri" w:hAnsi="Times New Roman" w:cs="Times New Roman"/>
          <w:sz w:val="20"/>
          <w:szCs w:val="20"/>
        </w:rPr>
        <w:t xml:space="preserve"> lunedì 1^ novembre dalle 10 alle 19.</w:t>
      </w:r>
    </w:p>
    <w:p w14:paraId="1C4DCF2C" w14:textId="77777777" w:rsidR="00A045C2" w:rsidRPr="00A045C2" w:rsidRDefault="00946897" w:rsidP="00276D06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INAUGURAZIONE 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La cerimonia di inaugurazione </w:t>
      </w:r>
      <w:r w:rsidR="00276D06" w:rsidRPr="00A045C2">
        <w:rPr>
          <w:rFonts w:ascii="Times New Roman" w:eastAsia="Calibri" w:hAnsi="Times New Roman" w:cs="Times New Roman"/>
          <w:sz w:val="20"/>
          <w:szCs w:val="20"/>
        </w:rPr>
        <w:t xml:space="preserve">ufficiale 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di Fiera Campionaria 2021 si svolge presso la Sala Caravaggio </w:t>
      </w:r>
      <w:r w:rsidR="00126910" w:rsidRPr="00A045C2">
        <w:rPr>
          <w:rFonts w:ascii="Times New Roman" w:eastAsia="Calibri" w:hAnsi="Times New Roman" w:cs="Times New Roman"/>
          <w:sz w:val="20"/>
          <w:szCs w:val="20"/>
        </w:rPr>
        <w:t>– Centro Congressi della Fiera di Bergamo (via Lunga)</w:t>
      </w:r>
      <w:r w:rsidR="00126910"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venerdì 29 ottobre alle ore 18.30, alla presenza del Ministro dello Sviluppo Economico On. Giancarlo Giorgetti.</w:t>
      </w:r>
      <w:r w:rsidR="00276D06"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La cerimonia si apre con i saluti istituzionali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di </w:t>
      </w: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Fabio Sannino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Presidente </w:t>
      </w:r>
      <w:r w:rsidR="00276D06" w:rsidRPr="00A045C2">
        <w:rPr>
          <w:rFonts w:ascii="Times New Roman" w:eastAsia="Calibri" w:hAnsi="Times New Roman" w:cs="Times New Roman"/>
          <w:sz w:val="20"/>
          <w:szCs w:val="20"/>
        </w:rPr>
        <w:t xml:space="preserve">di </w:t>
      </w:r>
      <w:proofErr w:type="spellStart"/>
      <w:r w:rsidRPr="00A045C2">
        <w:rPr>
          <w:rFonts w:ascii="Times New Roman" w:eastAsia="Calibri" w:hAnsi="Times New Roman" w:cs="Times New Roman"/>
          <w:sz w:val="20"/>
          <w:szCs w:val="20"/>
        </w:rPr>
        <w:t>Promoberg</w:t>
      </w:r>
      <w:proofErr w:type="spellEnd"/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- Fiera di Bergamo, </w:t>
      </w:r>
      <w:r w:rsidR="00276D06" w:rsidRPr="00A045C2">
        <w:rPr>
          <w:rFonts w:ascii="Times New Roman" w:eastAsia="Calibri" w:hAnsi="Times New Roman" w:cs="Times New Roman"/>
          <w:sz w:val="20"/>
          <w:szCs w:val="20"/>
        </w:rPr>
        <w:t xml:space="preserve">di </w:t>
      </w: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Giorgio Gori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Sindaco di Bergamo, </w:t>
      </w:r>
      <w:r w:rsidR="00276D06" w:rsidRPr="00A045C2">
        <w:rPr>
          <w:rFonts w:ascii="Times New Roman" w:eastAsia="Calibri" w:hAnsi="Times New Roman" w:cs="Times New Roman"/>
          <w:sz w:val="20"/>
          <w:szCs w:val="20"/>
        </w:rPr>
        <w:t xml:space="preserve">di </w:t>
      </w: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Carlo Mazzoleni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Presidente della Camera di Commercio di Bergamo, </w:t>
      </w:r>
      <w:r w:rsidR="00276D06" w:rsidRPr="00A045C2">
        <w:rPr>
          <w:rFonts w:ascii="Times New Roman" w:eastAsia="Calibri" w:hAnsi="Times New Roman" w:cs="Times New Roman"/>
          <w:sz w:val="20"/>
          <w:szCs w:val="20"/>
        </w:rPr>
        <w:t xml:space="preserve">di </w:t>
      </w: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Pasquale Gandolfi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facente funzioni di Presidente della Provincia di Bergamo</w:t>
      </w:r>
      <w:r w:rsidR="00276D06" w:rsidRPr="00A045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e di </w:t>
      </w: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Attilio Fontana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Presidente di Regione Lombardia. Segue l’intervento di </w:t>
      </w: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Giancarlo Giorgetti</w:t>
      </w:r>
      <w:r w:rsidRPr="00A045C2">
        <w:rPr>
          <w:rFonts w:ascii="Times New Roman" w:eastAsia="Calibri" w:hAnsi="Times New Roman" w:cs="Times New Roman"/>
          <w:sz w:val="20"/>
          <w:szCs w:val="20"/>
        </w:rPr>
        <w:t>, Ministro dello Sviluppo Economico, e il taglio del nastro che dà il via alla 42</w:t>
      </w:r>
      <w:r w:rsidRPr="00A045C2">
        <w:rPr>
          <w:rFonts w:ascii="Times New Roman" w:eastAsia="Calibri" w:hAnsi="Times New Roman" w:cs="Times New Roman"/>
          <w:sz w:val="20"/>
          <w:szCs w:val="20"/>
          <w:vertAlign w:val="superscript"/>
        </w:rPr>
        <w:t>^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Fiera Campionaria. Il ministro visiterà quindi la manifestazione insieme alle autorità.</w:t>
      </w:r>
      <w:r w:rsidR="00A045C2" w:rsidRPr="00A045C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DE44D75" w14:textId="3EE2C289" w:rsidR="00126910" w:rsidRPr="00A045C2" w:rsidRDefault="00F5257D" w:rsidP="00276D06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Stampa e operatori dell’informazione sono invitati</w:t>
      </w:r>
      <w:r w:rsidRPr="00A045C2">
        <w:rPr>
          <w:rFonts w:ascii="Times New Roman" w:eastAsia="Calibri" w:hAnsi="Times New Roman" w:cs="Times New Roman"/>
          <w:sz w:val="20"/>
          <w:szCs w:val="20"/>
        </w:rPr>
        <w:t>: è possibile seguire la cerimonia di inaugurazione in presenza all’interno della Sala Caravaggio e la visita del ministro agli stand di Campionaria. Valgono per la stampa le stesse indicazioni date ai visitatori in tema di Green Pass</w:t>
      </w:r>
      <w:r w:rsidR="00A045C2" w:rsidRPr="00A045C2">
        <w:rPr>
          <w:rFonts w:ascii="Times New Roman" w:eastAsia="Calibri" w:hAnsi="Times New Roman" w:cs="Times New Roman"/>
          <w:sz w:val="20"/>
          <w:szCs w:val="20"/>
        </w:rPr>
        <w:t xml:space="preserve"> (obbligo di presentazione di Green Pass all’ingresso, possibilità di </w:t>
      </w:r>
      <w:r w:rsidR="00A045C2" w:rsidRPr="00A045C2">
        <w:rPr>
          <w:rFonts w:ascii="Times New Roman" w:eastAsia="Calibri" w:hAnsi="Times New Roman" w:cs="Times New Roman"/>
          <w:sz w:val="20"/>
          <w:szCs w:val="20"/>
        </w:rPr>
        <w:t>sottoporsi a tampone anti Covid-19 direttamente in Fiera, in una struttura dedicata allestita in prossimità dell’ingresso principale. In caso di esito negativo valido 48 ore sarà possibile accedere ai locali della Fiera</w:t>
      </w:r>
      <w:r w:rsidR="00A045C2" w:rsidRPr="00A045C2">
        <w:rPr>
          <w:rFonts w:ascii="Times New Roman" w:eastAsia="Calibri" w:hAnsi="Times New Roman" w:cs="Times New Roman"/>
          <w:sz w:val="20"/>
          <w:szCs w:val="20"/>
        </w:rPr>
        <w:t>)</w:t>
      </w:r>
      <w:r w:rsidRPr="00A045C2">
        <w:rPr>
          <w:rFonts w:ascii="Times New Roman" w:eastAsia="Calibri" w:hAnsi="Times New Roman" w:cs="Times New Roman"/>
          <w:sz w:val="20"/>
          <w:szCs w:val="20"/>
        </w:rPr>
        <w:t>.</w:t>
      </w:r>
      <w:r w:rsidR="00276D06" w:rsidRPr="00A045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5B52" w:rsidRPr="00A045C2">
        <w:rPr>
          <w:rFonts w:ascii="Times New Roman" w:eastAsia="Calibri" w:hAnsi="Times New Roman" w:cs="Times New Roman"/>
          <w:bCs/>
          <w:sz w:val="20"/>
          <w:szCs w:val="20"/>
          <w:lang w:eastAsia="it-IT"/>
        </w:rPr>
        <w:t xml:space="preserve">Agli operatori dell’informazione che intendano visitare la Fiera </w:t>
      </w:r>
      <w:r w:rsidRPr="00A045C2">
        <w:rPr>
          <w:rFonts w:ascii="Times New Roman" w:eastAsia="Calibri" w:hAnsi="Times New Roman" w:cs="Times New Roman"/>
          <w:bCs/>
          <w:sz w:val="20"/>
          <w:szCs w:val="20"/>
          <w:lang w:eastAsia="it-IT"/>
        </w:rPr>
        <w:t xml:space="preserve">e/o seguire la cerimonia di inaugurazione </w:t>
      </w:r>
      <w:r w:rsidR="00F75B52" w:rsidRPr="00A045C2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si chiede la cortesia di accreditarsi compilando il modulo online</w:t>
      </w:r>
      <w:r w:rsidR="00F75B52" w:rsidRPr="00A045C2">
        <w:rPr>
          <w:rFonts w:ascii="Times New Roman" w:eastAsia="Calibri" w:hAnsi="Times New Roman" w:cs="Times New Roman"/>
          <w:bCs/>
          <w:sz w:val="20"/>
          <w:szCs w:val="20"/>
          <w:lang w:eastAsia="it-IT"/>
        </w:rPr>
        <w:t xml:space="preserve">, disponibile sul sito bergamofiera.it (link: </w:t>
      </w:r>
      <w:hyperlink r:id="rId7" w:history="1">
        <w:r w:rsidR="00F75B52" w:rsidRPr="00A045C2">
          <w:rPr>
            <w:rFonts w:ascii="Times New Roman" w:eastAsia="Calibri" w:hAnsi="Times New Roman" w:cs="Times New Roman"/>
            <w:bCs/>
            <w:color w:val="0563C1"/>
            <w:sz w:val="20"/>
            <w:szCs w:val="20"/>
            <w:u w:val="single"/>
            <w:lang w:eastAsia="it-IT"/>
          </w:rPr>
          <w:t>https://bit.ly/2WwcKWE</w:t>
        </w:r>
      </w:hyperlink>
      <w:r w:rsidR="00126910" w:rsidRPr="00A045C2">
        <w:rPr>
          <w:rFonts w:ascii="Times New Roman" w:eastAsia="Calibri" w:hAnsi="Times New Roman" w:cs="Times New Roman"/>
          <w:bCs/>
          <w:color w:val="0563C1"/>
          <w:sz w:val="20"/>
          <w:szCs w:val="20"/>
          <w:u w:val="single"/>
          <w:lang w:eastAsia="it-IT"/>
        </w:rPr>
        <w:t>)</w:t>
      </w:r>
      <w:r w:rsidR="00A045C2" w:rsidRPr="00A045C2">
        <w:rPr>
          <w:rFonts w:ascii="Times New Roman" w:eastAsia="Calibri" w:hAnsi="Times New Roman" w:cs="Times New Roman"/>
          <w:bCs/>
          <w:sz w:val="20"/>
          <w:szCs w:val="20"/>
          <w:lang w:eastAsia="it-IT"/>
        </w:rPr>
        <w:t>. Seguirà una mail di conferma con l’approvazione dell’</w:t>
      </w:r>
      <w:r w:rsidR="00F75B52" w:rsidRPr="00A045C2">
        <w:rPr>
          <w:rFonts w:ascii="Times New Roman" w:eastAsia="Calibri" w:hAnsi="Times New Roman" w:cs="Times New Roman"/>
          <w:bCs/>
          <w:sz w:val="20"/>
          <w:szCs w:val="20"/>
          <w:lang w:eastAsia="it-IT"/>
        </w:rPr>
        <w:t xml:space="preserve">accredito stampa, </w:t>
      </w:r>
      <w:r w:rsidR="00A045C2" w:rsidRPr="00A045C2">
        <w:rPr>
          <w:rFonts w:ascii="Times New Roman" w:eastAsia="Calibri" w:hAnsi="Times New Roman" w:cs="Times New Roman"/>
          <w:bCs/>
          <w:sz w:val="20"/>
          <w:szCs w:val="20"/>
          <w:lang w:eastAsia="it-IT"/>
        </w:rPr>
        <w:t>mail che</w:t>
      </w:r>
      <w:r w:rsidR="00F75B52" w:rsidRPr="00A045C2">
        <w:rPr>
          <w:rFonts w:ascii="Times New Roman" w:eastAsia="Calibri" w:hAnsi="Times New Roman" w:cs="Times New Roman"/>
          <w:bCs/>
          <w:sz w:val="20"/>
          <w:szCs w:val="20"/>
          <w:lang w:eastAsia="it-IT"/>
        </w:rPr>
        <w:t xml:space="preserve"> </w:t>
      </w:r>
      <w:r w:rsidR="00276D06" w:rsidRPr="00A045C2">
        <w:rPr>
          <w:rFonts w:ascii="Times New Roman" w:eastAsia="Calibri" w:hAnsi="Times New Roman" w:cs="Times New Roman"/>
          <w:bCs/>
          <w:sz w:val="20"/>
          <w:szCs w:val="20"/>
          <w:lang w:eastAsia="it-IT"/>
        </w:rPr>
        <w:t xml:space="preserve">permette l’ingresso ai locali della Fiera e </w:t>
      </w:r>
      <w:r w:rsidR="00F75B52" w:rsidRPr="00A045C2">
        <w:rPr>
          <w:rFonts w:ascii="Times New Roman" w:eastAsia="Calibri" w:hAnsi="Times New Roman" w:cs="Times New Roman"/>
          <w:bCs/>
          <w:sz w:val="20"/>
          <w:szCs w:val="20"/>
          <w:lang w:eastAsia="it-IT"/>
        </w:rPr>
        <w:t>dà diritto anche al parcheggio gratuito.</w:t>
      </w:r>
    </w:p>
    <w:p w14:paraId="2F6AB034" w14:textId="4DD1DCD7" w:rsidR="00A045C2" w:rsidRPr="00A045C2" w:rsidRDefault="00126910" w:rsidP="00A045C2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Anche quest’anno Campionaria - organizzata da </w:t>
      </w:r>
      <w:proofErr w:type="spellStart"/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Promoberg</w:t>
      </w:r>
      <w:proofErr w:type="spellEnd"/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e supportata da </w:t>
      </w: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Intesa Sanpaolo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e </w:t>
      </w: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Banco BPM Credito Bergamasco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- è la manifestazione che più di tutte sa unire in un luogo solo </w:t>
      </w: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un vasto mix di prodotti, un “campione” - da qui il nome della kermesse – di tanti settori merceologici diversi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: casa, servizi per il lavoro, tecnologia, mobilità sostenibile ed enogastronomia sono i più rappresentati dell’edizione 2021, accanto a complemento d’arredo, abbigliamento e accessori, benessere della persona, mini-salone dedicato agli sposi, prodotti dell’artigianato, e agli spazi riservati allo sport e alla solidarietà. Programmati sui cinque giorni di </w:t>
      </w:r>
      <w:r w:rsidR="00A045C2" w:rsidRPr="00A045C2">
        <w:rPr>
          <w:rFonts w:ascii="Times New Roman" w:eastAsia="Calibri" w:hAnsi="Times New Roman" w:cs="Times New Roman"/>
          <w:sz w:val="20"/>
          <w:szCs w:val="20"/>
        </w:rPr>
        <w:t>manifestazione</w:t>
      </w:r>
      <w:r w:rsidRPr="00A045C2">
        <w:rPr>
          <w:rFonts w:ascii="Times New Roman" w:eastAsia="Calibri" w:hAnsi="Times New Roman" w:cs="Times New Roman"/>
          <w:sz w:val="20"/>
          <w:szCs w:val="20"/>
        </w:rPr>
        <w:t>, poi, tanti eventi collaterali che garantiscono un ampio coinvolgimento del pubblico.</w:t>
      </w:r>
      <w:r w:rsidR="00A045C2" w:rsidRPr="00A045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L’ingresso è gratuito, è fortemente consigliata la prenotazione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sul sito bergamofiera.it o chiamando il numero verde 800 599 444. Tutte le informazioni sul sito campionaria-bergamo.it.</w:t>
      </w:r>
    </w:p>
    <w:p w14:paraId="618CA7E0" w14:textId="3A5A25D8" w:rsidR="00F75B52" w:rsidRPr="00A045C2" w:rsidRDefault="00F75B52" w:rsidP="00A045C2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45C2">
        <w:rPr>
          <w:rFonts w:ascii="Times New Roman" w:eastAsia="Calibri" w:hAnsi="Times New Roman" w:cs="Times New Roman"/>
          <w:b/>
          <w:bCs/>
          <w:sz w:val="20"/>
          <w:szCs w:val="20"/>
        </w:rPr>
        <w:t>Ufficio Stampa</w:t>
      </w:r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Ente Fiera </w:t>
      </w:r>
      <w:proofErr w:type="spellStart"/>
      <w:r w:rsidRPr="00A045C2">
        <w:rPr>
          <w:rFonts w:ascii="Times New Roman" w:eastAsia="Calibri" w:hAnsi="Times New Roman" w:cs="Times New Roman"/>
          <w:sz w:val="20"/>
          <w:szCs w:val="20"/>
        </w:rPr>
        <w:t>Promoberg</w:t>
      </w:r>
      <w:proofErr w:type="spellEnd"/>
      <w:r w:rsidRPr="00A045C2">
        <w:rPr>
          <w:rFonts w:ascii="Times New Roman" w:eastAsia="Calibri" w:hAnsi="Times New Roman" w:cs="Times New Roman"/>
          <w:sz w:val="20"/>
          <w:szCs w:val="20"/>
        </w:rPr>
        <w:t xml:space="preserve"> – Fiera di Bergamo: </w:t>
      </w:r>
    </w:p>
    <w:p w14:paraId="6C111A7C" w14:textId="77777777" w:rsidR="00F75B52" w:rsidRPr="00A045C2" w:rsidRDefault="00F75B52" w:rsidP="00F75B52">
      <w:pPr>
        <w:spacing w:after="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45C2">
        <w:rPr>
          <w:rFonts w:ascii="Times New Roman" w:eastAsia="Calibri" w:hAnsi="Times New Roman" w:cs="Times New Roman"/>
          <w:sz w:val="20"/>
          <w:szCs w:val="20"/>
        </w:rPr>
        <w:t>Elisabetta Olivari, Daniele Cavalli</w:t>
      </w:r>
    </w:p>
    <w:p w14:paraId="0D333838" w14:textId="3C34F34C" w:rsidR="007E46F4" w:rsidRPr="00A045C2" w:rsidRDefault="00F75B52" w:rsidP="00276D06">
      <w:pPr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045C2">
        <w:rPr>
          <w:rFonts w:ascii="Times New Roman" w:eastAsia="Calibri" w:hAnsi="Times New Roman" w:cs="Times New Roman"/>
          <w:sz w:val="20"/>
          <w:szCs w:val="20"/>
        </w:rPr>
        <w:t>mobile: +39 339 3317089, e-mail: ufficiostampa@promoberg</w:t>
      </w:r>
      <w:r w:rsidR="00276D06" w:rsidRPr="00A045C2">
        <w:rPr>
          <w:rFonts w:ascii="Times New Roman" w:eastAsia="Calibri" w:hAnsi="Times New Roman" w:cs="Times New Roman"/>
          <w:sz w:val="20"/>
          <w:szCs w:val="20"/>
        </w:rPr>
        <w:t>.</w:t>
      </w:r>
      <w:r w:rsidRPr="00A045C2">
        <w:rPr>
          <w:rFonts w:ascii="Times New Roman" w:eastAsia="Calibri" w:hAnsi="Times New Roman" w:cs="Times New Roman"/>
          <w:sz w:val="20"/>
          <w:szCs w:val="20"/>
        </w:rPr>
        <w:t>it</w:t>
      </w:r>
    </w:p>
    <w:sectPr w:rsidR="007E46F4" w:rsidRPr="00A045C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BCF5" w14:textId="77777777" w:rsidR="00B83C05" w:rsidRDefault="00B83C05" w:rsidP="0068602B">
      <w:pPr>
        <w:spacing w:after="0" w:line="240" w:lineRule="auto"/>
      </w:pPr>
      <w:r>
        <w:separator/>
      </w:r>
    </w:p>
  </w:endnote>
  <w:endnote w:type="continuationSeparator" w:id="0">
    <w:p w14:paraId="2CA3F288" w14:textId="77777777" w:rsidR="00B83C05" w:rsidRDefault="00B83C05" w:rsidP="0068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12D9" w14:textId="6C5D56F2" w:rsidR="007E46F4" w:rsidRDefault="007E46F4" w:rsidP="0068602B">
    <w:pPr>
      <w:pStyle w:val="Pidipagina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E181297" wp14:editId="07B0D776">
          <wp:simplePos x="0" y="0"/>
          <wp:positionH relativeFrom="column">
            <wp:posOffset>-367030</wp:posOffset>
          </wp:positionH>
          <wp:positionV relativeFrom="page">
            <wp:posOffset>8924925</wp:posOffset>
          </wp:positionV>
          <wp:extent cx="6807835" cy="143446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E2F16" w14:textId="7830348F" w:rsidR="0068602B" w:rsidRDefault="0068602B" w:rsidP="0068602B">
    <w:pPr>
      <w:pStyle w:val="Pidipagina"/>
      <w:jc w:val="center"/>
    </w:pPr>
  </w:p>
  <w:p w14:paraId="437954E7" w14:textId="372BE812" w:rsidR="007E46F4" w:rsidRDefault="007E46F4" w:rsidP="0068602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5B8A" w14:textId="77777777" w:rsidR="00B83C05" w:rsidRDefault="00B83C05" w:rsidP="0068602B">
      <w:pPr>
        <w:spacing w:after="0" w:line="240" w:lineRule="auto"/>
      </w:pPr>
      <w:r>
        <w:separator/>
      </w:r>
    </w:p>
  </w:footnote>
  <w:footnote w:type="continuationSeparator" w:id="0">
    <w:p w14:paraId="1E2F9BFE" w14:textId="77777777" w:rsidR="00B83C05" w:rsidRDefault="00B83C05" w:rsidP="0068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723B" w14:textId="77777777" w:rsidR="0068602B" w:rsidRDefault="00B86F8C" w:rsidP="0068602B">
    <w:pPr>
      <w:pStyle w:val="Intestazione"/>
      <w:jc w:val="center"/>
    </w:pPr>
    <w:r>
      <w:rPr>
        <w:noProof/>
      </w:rPr>
      <w:drawing>
        <wp:inline distT="0" distB="0" distL="0" distR="0" wp14:anchorId="39C52BEE" wp14:editId="166B7685">
          <wp:extent cx="4147733" cy="1038687"/>
          <wp:effectExtent l="0" t="0" r="571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47733" cy="103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13B90" w14:textId="77777777" w:rsidR="00B61267" w:rsidRDefault="00B61267" w:rsidP="0068602B">
    <w:pPr>
      <w:pStyle w:val="Intestazione"/>
      <w:jc w:val="center"/>
    </w:pPr>
  </w:p>
  <w:p w14:paraId="7F370682" w14:textId="77777777" w:rsidR="00B61267" w:rsidRDefault="00B61267" w:rsidP="0068602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21CBE"/>
    <w:multiLevelType w:val="hybridMultilevel"/>
    <w:tmpl w:val="5AFE4384"/>
    <w:lvl w:ilvl="0" w:tplc="88325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1E"/>
    <w:rsid w:val="00002AE7"/>
    <w:rsid w:val="000E1574"/>
    <w:rsid w:val="00126910"/>
    <w:rsid w:val="0013330C"/>
    <w:rsid w:val="00276D06"/>
    <w:rsid w:val="00283A81"/>
    <w:rsid w:val="002C5FE1"/>
    <w:rsid w:val="002F40B4"/>
    <w:rsid w:val="003449CE"/>
    <w:rsid w:val="00380FD5"/>
    <w:rsid w:val="003E1187"/>
    <w:rsid w:val="00484698"/>
    <w:rsid w:val="00491945"/>
    <w:rsid w:val="004B4C6C"/>
    <w:rsid w:val="005346EA"/>
    <w:rsid w:val="005A71B2"/>
    <w:rsid w:val="005C3758"/>
    <w:rsid w:val="00647132"/>
    <w:rsid w:val="0068602B"/>
    <w:rsid w:val="006B6CF1"/>
    <w:rsid w:val="00725AA6"/>
    <w:rsid w:val="007A6980"/>
    <w:rsid w:val="007D0782"/>
    <w:rsid w:val="007E46F4"/>
    <w:rsid w:val="00804EAC"/>
    <w:rsid w:val="00856705"/>
    <w:rsid w:val="008B686D"/>
    <w:rsid w:val="00902889"/>
    <w:rsid w:val="00946897"/>
    <w:rsid w:val="009B06C7"/>
    <w:rsid w:val="00A045C2"/>
    <w:rsid w:val="00A35C79"/>
    <w:rsid w:val="00A63B1E"/>
    <w:rsid w:val="00A80C96"/>
    <w:rsid w:val="00B261BA"/>
    <w:rsid w:val="00B34AF0"/>
    <w:rsid w:val="00B464CE"/>
    <w:rsid w:val="00B61267"/>
    <w:rsid w:val="00B83C05"/>
    <w:rsid w:val="00B86F8C"/>
    <w:rsid w:val="00C41E62"/>
    <w:rsid w:val="00C62ABB"/>
    <w:rsid w:val="00C73AC2"/>
    <w:rsid w:val="00CF7B02"/>
    <w:rsid w:val="00D85129"/>
    <w:rsid w:val="00DF2641"/>
    <w:rsid w:val="00E02A31"/>
    <w:rsid w:val="00E6142A"/>
    <w:rsid w:val="00E94AA0"/>
    <w:rsid w:val="00EC15D3"/>
    <w:rsid w:val="00EC23C2"/>
    <w:rsid w:val="00EC36E4"/>
    <w:rsid w:val="00F5257D"/>
    <w:rsid w:val="00F75B52"/>
    <w:rsid w:val="00FB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84F7E"/>
  <w15:docId w15:val="{D8E1AE2F-036C-49D6-88E0-E8E8CBC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2WwcK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Daniele Cavalli</cp:lastModifiedBy>
  <cp:revision>6</cp:revision>
  <cp:lastPrinted>2021-10-28T15:36:00Z</cp:lastPrinted>
  <dcterms:created xsi:type="dcterms:W3CDTF">2021-10-28T10:16:00Z</dcterms:created>
  <dcterms:modified xsi:type="dcterms:W3CDTF">2021-10-28T16:22:00Z</dcterms:modified>
</cp:coreProperties>
</file>